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6AEC5" w14:textId="681265BE" w:rsidR="009F5036" w:rsidRPr="004616C2" w:rsidRDefault="009F5036" w:rsidP="009F5036">
      <w:pPr>
        <w:rPr>
          <w:b/>
          <w:bCs/>
          <w:color w:val="ED7D31" w:themeColor="accent2"/>
        </w:rPr>
      </w:pPr>
      <w:r w:rsidRPr="004616C2">
        <w:rPr>
          <w:b/>
          <w:bCs/>
          <w:color w:val="ED7D31" w:themeColor="accent2"/>
        </w:rPr>
        <w:t xml:space="preserve">LMA </w:t>
      </w:r>
      <w:r w:rsidR="00111318">
        <w:rPr>
          <w:b/>
          <w:bCs/>
          <w:color w:val="ED7D31" w:themeColor="accent2"/>
        </w:rPr>
        <w:t xml:space="preserve">Netherlands </w:t>
      </w:r>
      <w:r w:rsidRPr="004616C2">
        <w:rPr>
          <w:b/>
          <w:bCs/>
          <w:color w:val="ED7D31" w:themeColor="accent2"/>
        </w:rPr>
        <w:t>Events Covid Policy 2021</w:t>
      </w:r>
    </w:p>
    <w:p w14:paraId="36F72004" w14:textId="51B5B02C" w:rsidR="003809EF" w:rsidRPr="00984AD5" w:rsidRDefault="0063450B">
      <w:pPr>
        <w:rPr>
          <w:b/>
          <w:bCs/>
        </w:rPr>
      </w:pPr>
      <w:r w:rsidRPr="00984AD5">
        <w:rPr>
          <w:b/>
          <w:bCs/>
        </w:rPr>
        <w:t xml:space="preserve">To ensure the wellbeing of our </w:t>
      </w:r>
      <w:r w:rsidR="009F5036">
        <w:rPr>
          <w:b/>
          <w:bCs/>
        </w:rPr>
        <w:t>speakers, delegates</w:t>
      </w:r>
      <w:r w:rsidR="009F5036" w:rsidRPr="00984AD5">
        <w:rPr>
          <w:b/>
          <w:bCs/>
        </w:rPr>
        <w:t xml:space="preserve"> </w:t>
      </w:r>
      <w:r w:rsidRPr="00984AD5">
        <w:rPr>
          <w:b/>
          <w:bCs/>
        </w:rPr>
        <w:t xml:space="preserve">and </w:t>
      </w:r>
      <w:r w:rsidR="006758A4" w:rsidRPr="00984AD5">
        <w:rPr>
          <w:b/>
          <w:bCs/>
        </w:rPr>
        <w:t>staff when attending LMA on-site events</w:t>
      </w:r>
      <w:r w:rsidR="009F5036">
        <w:rPr>
          <w:b/>
          <w:bCs/>
        </w:rPr>
        <w:t>,</w:t>
      </w:r>
      <w:r w:rsidR="006758A4" w:rsidRPr="00984AD5">
        <w:rPr>
          <w:b/>
          <w:bCs/>
        </w:rPr>
        <w:t xml:space="preserve"> </w:t>
      </w:r>
      <w:r w:rsidRPr="00984AD5">
        <w:rPr>
          <w:b/>
          <w:bCs/>
        </w:rPr>
        <w:t xml:space="preserve">we have introduced the following </w:t>
      </w:r>
      <w:r w:rsidR="006758A4" w:rsidRPr="00984AD5">
        <w:rPr>
          <w:b/>
          <w:bCs/>
        </w:rPr>
        <w:t>guidelines</w:t>
      </w:r>
      <w:r w:rsidR="00A015F7">
        <w:rPr>
          <w:b/>
          <w:bCs/>
        </w:rPr>
        <w:t xml:space="preserve"> (which may be amended from time to time)</w:t>
      </w:r>
      <w:r w:rsidR="009F5036">
        <w:rPr>
          <w:b/>
          <w:bCs/>
        </w:rPr>
        <w:t>:</w:t>
      </w:r>
      <w:r w:rsidRPr="00984AD5">
        <w:rPr>
          <w:b/>
          <w:bCs/>
        </w:rPr>
        <w:t xml:space="preserve"> </w:t>
      </w:r>
    </w:p>
    <w:p w14:paraId="192628BB" w14:textId="7D6A5319" w:rsidR="0063450B" w:rsidRPr="00984AD5" w:rsidRDefault="006F4043">
      <w:pPr>
        <w:rPr>
          <w:i/>
          <w:iCs/>
        </w:rPr>
      </w:pPr>
      <w:r w:rsidRPr="00984AD5">
        <w:rPr>
          <w:i/>
          <w:iCs/>
        </w:rPr>
        <w:t>What we expect fr</w:t>
      </w:r>
      <w:r w:rsidR="000464C8" w:rsidRPr="00984AD5">
        <w:rPr>
          <w:i/>
          <w:iCs/>
        </w:rPr>
        <w:t>o</w:t>
      </w:r>
      <w:r w:rsidRPr="00984AD5">
        <w:rPr>
          <w:i/>
          <w:iCs/>
        </w:rPr>
        <w:t>m our delegates</w:t>
      </w:r>
      <w:r w:rsidR="0049276D" w:rsidRPr="00984AD5">
        <w:rPr>
          <w:i/>
          <w:iCs/>
        </w:rPr>
        <w:t>/speakers</w:t>
      </w:r>
      <w:r w:rsidRPr="00984AD5">
        <w:rPr>
          <w:i/>
          <w:iCs/>
        </w:rPr>
        <w:t xml:space="preserve">: </w:t>
      </w:r>
    </w:p>
    <w:p w14:paraId="7F8E953D" w14:textId="1C9BDA73" w:rsidR="000464C8" w:rsidRDefault="006F4043" w:rsidP="006F4043">
      <w:pPr>
        <w:pStyle w:val="ListParagraph"/>
        <w:numPr>
          <w:ilvl w:val="0"/>
          <w:numId w:val="2"/>
        </w:numPr>
      </w:pPr>
      <w:r>
        <w:t xml:space="preserve">You will need to provide a proof of vaccination against COVID-19 or a negative </w:t>
      </w:r>
      <w:r w:rsidR="000464C8">
        <w:t xml:space="preserve">COVID-19 </w:t>
      </w:r>
      <w:r>
        <w:t>test</w:t>
      </w:r>
      <w:r w:rsidR="000464C8">
        <w:t xml:space="preserve"> performed within </w:t>
      </w:r>
      <w:r w:rsidR="00E4306F">
        <w:t>24</w:t>
      </w:r>
      <w:r w:rsidR="000464C8">
        <w:t xml:space="preserve"> hours</w:t>
      </w:r>
      <w:r w:rsidR="0010606A">
        <w:t xml:space="preserve"> </w:t>
      </w:r>
      <w:r w:rsidR="00E9749E">
        <w:t>before</w:t>
      </w:r>
      <w:r w:rsidR="0010606A">
        <w:t xml:space="preserve"> the date of the event</w:t>
      </w:r>
      <w:r w:rsidR="00B1779C">
        <w:t>*</w:t>
      </w:r>
      <w:r w:rsidR="000464C8">
        <w:t>. This will be checked on arr</w:t>
      </w:r>
      <w:r w:rsidR="00F26605">
        <w:t>ival at the venue</w:t>
      </w:r>
      <w:r w:rsidR="0010606A">
        <w:t>,</w:t>
      </w:r>
      <w:r w:rsidR="00F26605">
        <w:t xml:space="preserve"> at the LMA registration desk</w:t>
      </w:r>
      <w:r w:rsidR="000464C8">
        <w:t xml:space="preserve">. If you cannot show </w:t>
      </w:r>
      <w:r w:rsidR="00E22E12">
        <w:t xml:space="preserve">satisfactory </w:t>
      </w:r>
      <w:r w:rsidR="00F26605">
        <w:t>proof</w:t>
      </w:r>
      <w:r w:rsidR="000B453B">
        <w:t xml:space="preserve"> of the above</w:t>
      </w:r>
      <w:r w:rsidR="00F26605">
        <w:t>,</w:t>
      </w:r>
      <w:r w:rsidR="000464C8">
        <w:t xml:space="preserve"> you</w:t>
      </w:r>
      <w:r w:rsidR="000B453B">
        <w:t xml:space="preserve"> will not be</w:t>
      </w:r>
      <w:r w:rsidR="000464C8">
        <w:t xml:space="preserve"> allowed to </w:t>
      </w:r>
      <w:r w:rsidR="0010606A">
        <w:t>speak at/</w:t>
      </w:r>
      <w:r w:rsidR="00F26605">
        <w:t>attend the event.</w:t>
      </w:r>
      <w:r w:rsidR="000464C8">
        <w:t xml:space="preserve"> </w:t>
      </w:r>
    </w:p>
    <w:p w14:paraId="15785910" w14:textId="77777777" w:rsidR="00774A40" w:rsidRDefault="00774A40" w:rsidP="00774A40">
      <w:pPr>
        <w:pStyle w:val="ListParagraph"/>
      </w:pPr>
    </w:p>
    <w:p w14:paraId="2D354C55" w14:textId="247BAB08" w:rsidR="00A61CA9" w:rsidRDefault="00984AD5" w:rsidP="00A61CA9">
      <w:pPr>
        <w:pStyle w:val="ListParagraph"/>
        <w:numPr>
          <w:ilvl w:val="0"/>
          <w:numId w:val="2"/>
        </w:numPr>
      </w:pPr>
      <w:r>
        <w:t xml:space="preserve">If you are travelling from </w:t>
      </w:r>
      <w:r w:rsidR="0031446F">
        <w:t xml:space="preserve">abroad </w:t>
      </w:r>
      <w:r>
        <w:t xml:space="preserve">to attend the event, </w:t>
      </w:r>
      <w:r w:rsidR="000D3097">
        <w:t xml:space="preserve">you must </w:t>
      </w:r>
      <w:r>
        <w:t>make sure</w:t>
      </w:r>
      <w:r w:rsidR="000D3097">
        <w:t xml:space="preserve"> that</w:t>
      </w:r>
      <w:r>
        <w:t xml:space="preserve"> you are aware of the current rules and requirements </w:t>
      </w:r>
      <w:r w:rsidR="000D3097">
        <w:t xml:space="preserve">for entry into the </w:t>
      </w:r>
      <w:r w:rsidR="00AE582D">
        <w:t>Netherlands</w:t>
      </w:r>
      <w:r>
        <w:t xml:space="preserve">. It is your responsibility to check that you </w:t>
      </w:r>
      <w:r w:rsidR="000D3097">
        <w:t>are able to</w:t>
      </w:r>
      <w:r>
        <w:t xml:space="preserve"> comply with these before travelling</w:t>
      </w:r>
      <w:r w:rsidR="002311DA">
        <w:t>/arrival</w:t>
      </w:r>
      <w:r>
        <w:t xml:space="preserve">. </w:t>
      </w:r>
      <w:r w:rsidR="00A61CA9">
        <w:br/>
      </w:r>
    </w:p>
    <w:p w14:paraId="67D6C9C2" w14:textId="172E7919" w:rsidR="000464C8" w:rsidRDefault="000464C8" w:rsidP="00A61CA9">
      <w:pPr>
        <w:pStyle w:val="ListParagraph"/>
        <w:numPr>
          <w:ilvl w:val="0"/>
          <w:numId w:val="2"/>
        </w:numPr>
      </w:pPr>
      <w:r>
        <w:t xml:space="preserve">If you </w:t>
      </w:r>
      <w:r w:rsidR="000B453B">
        <w:t xml:space="preserve">are </w:t>
      </w:r>
      <w:r>
        <w:t>experienc</w:t>
      </w:r>
      <w:r w:rsidR="000B453B">
        <w:t>ing</w:t>
      </w:r>
      <w:r>
        <w:t xml:space="preserve"> any</w:t>
      </w:r>
      <w:r w:rsidR="002157EC">
        <w:t xml:space="preserve"> possible</w:t>
      </w:r>
      <w:r>
        <w:t xml:space="preserve"> COVID-19</w:t>
      </w:r>
      <w:r w:rsidR="000B453B">
        <w:t xml:space="preserve"> </w:t>
      </w:r>
      <w:r>
        <w:t xml:space="preserve">symptoms, </w:t>
      </w:r>
      <w:r w:rsidR="002311DA">
        <w:t>you must</w:t>
      </w:r>
      <w:r>
        <w:t xml:space="preserve"> let us know as soon as possible and </w:t>
      </w:r>
      <w:r w:rsidR="002311DA">
        <w:t>must</w:t>
      </w:r>
      <w:r>
        <w:t xml:space="preserve"> not attend </w:t>
      </w:r>
      <w:r w:rsidR="000B453B">
        <w:t>the event under any circumstance</w:t>
      </w:r>
      <w:r w:rsidR="002311DA">
        <w:t>s</w:t>
      </w:r>
      <w:r w:rsidR="00D3343E">
        <w:t xml:space="preserve"> unless you </w:t>
      </w:r>
      <w:r w:rsidR="00EC0F9A">
        <w:t>provide simultaneous</w:t>
      </w:r>
      <w:r w:rsidR="00B528D4">
        <w:t xml:space="preserve"> </w:t>
      </w:r>
      <w:r w:rsidR="008B0002">
        <w:t xml:space="preserve">evidence of </w:t>
      </w:r>
      <w:r w:rsidR="00B528D4">
        <w:t>a negative COVID-19 test</w:t>
      </w:r>
      <w:r w:rsidR="00EC0F9A">
        <w:t>*</w:t>
      </w:r>
      <w:r w:rsidR="000B453B">
        <w:t xml:space="preserve">. </w:t>
      </w:r>
      <w:r>
        <w:t xml:space="preserve"> </w:t>
      </w:r>
    </w:p>
    <w:p w14:paraId="4ABED012" w14:textId="77777777" w:rsidR="00774A40" w:rsidRDefault="00774A40" w:rsidP="00774A40">
      <w:pPr>
        <w:pStyle w:val="ListParagraph"/>
      </w:pPr>
    </w:p>
    <w:p w14:paraId="0E95EF27" w14:textId="0747F7C3" w:rsidR="000464C8" w:rsidRDefault="002311DA" w:rsidP="006F4043">
      <w:pPr>
        <w:pStyle w:val="ListParagraph"/>
        <w:numPr>
          <w:ilvl w:val="0"/>
          <w:numId w:val="2"/>
        </w:numPr>
      </w:pPr>
      <w:r>
        <w:t xml:space="preserve">In accordance with </w:t>
      </w:r>
      <w:r w:rsidR="002B7CA0">
        <w:t xml:space="preserve">Dutch </w:t>
      </w:r>
      <w:r>
        <w:t>government guidance, f</w:t>
      </w:r>
      <w:r w:rsidR="000464C8">
        <w:t xml:space="preserve">ace masks are optional, however we do encourage you to wear one where possible when inside the </w:t>
      </w:r>
      <w:r w:rsidR="009D1A6F">
        <w:t xml:space="preserve">event </w:t>
      </w:r>
      <w:r w:rsidR="000464C8">
        <w:t>venue</w:t>
      </w:r>
      <w:r>
        <w:t>, especially in communal areas</w:t>
      </w:r>
      <w:r w:rsidR="000464C8">
        <w:t xml:space="preserve">. </w:t>
      </w:r>
    </w:p>
    <w:p w14:paraId="7DAB49C0" w14:textId="77777777" w:rsidR="00774A40" w:rsidRDefault="00774A40" w:rsidP="00774A40">
      <w:pPr>
        <w:pStyle w:val="ListParagraph"/>
      </w:pPr>
    </w:p>
    <w:p w14:paraId="13DFB824" w14:textId="2D12C2A6" w:rsidR="00774A40" w:rsidRDefault="00A40914" w:rsidP="00774A40">
      <w:pPr>
        <w:pStyle w:val="ListParagraph"/>
        <w:numPr>
          <w:ilvl w:val="0"/>
          <w:numId w:val="2"/>
        </w:numPr>
      </w:pPr>
      <w:r>
        <w:t xml:space="preserve">We ask that you </w:t>
      </w:r>
      <w:r w:rsidR="000464C8">
        <w:t>make use of the sanitising station</w:t>
      </w:r>
      <w:r w:rsidR="000B453B">
        <w:t>s</w:t>
      </w:r>
      <w:r w:rsidR="000464C8">
        <w:t xml:space="preserve"> available throughout the venue</w:t>
      </w:r>
      <w:r w:rsidR="00E075CC">
        <w:t xml:space="preserve"> and respect others' need for space and their personal environment.</w:t>
      </w:r>
    </w:p>
    <w:p w14:paraId="50A1B82A" w14:textId="77777777" w:rsidR="006343ED" w:rsidRDefault="006343ED" w:rsidP="00A95807">
      <w:pPr>
        <w:pStyle w:val="ListParagraph"/>
      </w:pPr>
    </w:p>
    <w:p w14:paraId="1D8F2943" w14:textId="4C4DD6A8" w:rsidR="006343ED" w:rsidRDefault="00F40C2F" w:rsidP="00774A40">
      <w:pPr>
        <w:pStyle w:val="ListParagraph"/>
        <w:numPr>
          <w:ilvl w:val="0"/>
          <w:numId w:val="2"/>
        </w:numPr>
      </w:pPr>
      <w:r>
        <w:t>For further information on current</w:t>
      </w:r>
      <w:r w:rsidR="0077111F">
        <w:t xml:space="preserve"> government guidance in respect of Covid-19,</w:t>
      </w:r>
      <w:r>
        <w:t xml:space="preserve"> please go to</w:t>
      </w:r>
      <w:r w:rsidR="000714F4">
        <w:t>:</w:t>
      </w:r>
      <w:r w:rsidR="00EE1B34">
        <w:t xml:space="preserve"> </w:t>
      </w:r>
      <w:hyperlink r:id="rId13" w:history="1">
        <w:r w:rsidR="00EE1B34" w:rsidRPr="00061EF3">
          <w:rPr>
            <w:rStyle w:val="Hyperlink"/>
          </w:rPr>
          <w:t>https://www.government.nl/topics/coronavirus-covid-19</w:t>
        </w:r>
      </w:hyperlink>
      <w:r w:rsidR="00EE1B34">
        <w:t xml:space="preserve"> </w:t>
      </w:r>
    </w:p>
    <w:p w14:paraId="58DE818A" w14:textId="77777777" w:rsidR="00774A40" w:rsidRDefault="00774A40" w:rsidP="00774A40">
      <w:pPr>
        <w:pStyle w:val="ListParagraph"/>
      </w:pPr>
    </w:p>
    <w:p w14:paraId="45CCF6F9" w14:textId="74672DBF" w:rsidR="0063450B" w:rsidRPr="00984AD5" w:rsidRDefault="006F4043">
      <w:pPr>
        <w:rPr>
          <w:i/>
          <w:iCs/>
        </w:rPr>
      </w:pPr>
      <w:r w:rsidRPr="00984AD5">
        <w:rPr>
          <w:i/>
          <w:iCs/>
        </w:rPr>
        <w:t>What we are doing:</w:t>
      </w:r>
    </w:p>
    <w:p w14:paraId="3FBD0B63" w14:textId="5F012F60" w:rsidR="006F4043" w:rsidRDefault="006F4043" w:rsidP="006F4043">
      <w:pPr>
        <w:pStyle w:val="ListParagraph"/>
        <w:numPr>
          <w:ilvl w:val="0"/>
          <w:numId w:val="1"/>
        </w:numPr>
      </w:pPr>
      <w:r>
        <w:t xml:space="preserve">We </w:t>
      </w:r>
      <w:r w:rsidR="009D1A6F">
        <w:t>are</w:t>
      </w:r>
      <w:r>
        <w:t xml:space="preserve"> </w:t>
      </w:r>
      <w:r w:rsidR="009D1A6F">
        <w:t xml:space="preserve">taking care to </w:t>
      </w:r>
      <w:r>
        <w:t>cho</w:t>
      </w:r>
      <w:r w:rsidR="009D1A6F">
        <w:t>ose venues</w:t>
      </w:r>
      <w:r>
        <w:t xml:space="preserve"> </w:t>
      </w:r>
      <w:r w:rsidR="009D1A6F">
        <w:t>that have</w:t>
      </w:r>
      <w:r>
        <w:t xml:space="preserve"> </w:t>
      </w:r>
      <w:r w:rsidR="009D1A6F">
        <w:t>implemented a</w:t>
      </w:r>
      <w:r>
        <w:t xml:space="preserve"> range of safety measures</w:t>
      </w:r>
      <w:r w:rsidR="009D1A6F">
        <w:t xml:space="preserve"> </w:t>
      </w:r>
      <w:r>
        <w:t xml:space="preserve">to </w:t>
      </w:r>
      <w:r w:rsidR="0031446F">
        <w:t>ensure</w:t>
      </w:r>
      <w:r>
        <w:t xml:space="preserve"> </w:t>
      </w:r>
      <w:r w:rsidR="009D1A6F">
        <w:t>the</w:t>
      </w:r>
      <w:r>
        <w:t xml:space="preserve"> event is as safe and comfortable as possible. </w:t>
      </w:r>
      <w:r w:rsidR="009D1A6F">
        <w:t xml:space="preserve">Any specific instructions from the venue will be circulated with your joining instructions. </w:t>
      </w:r>
    </w:p>
    <w:p w14:paraId="4602AD1C" w14:textId="77777777" w:rsidR="00774A40" w:rsidRDefault="00774A40" w:rsidP="00774A40">
      <w:pPr>
        <w:pStyle w:val="ListParagraph"/>
      </w:pPr>
    </w:p>
    <w:p w14:paraId="55BC9509" w14:textId="3324A473" w:rsidR="006F4043" w:rsidRDefault="0031446F" w:rsidP="006F4043">
      <w:pPr>
        <w:pStyle w:val="ListParagraph"/>
        <w:numPr>
          <w:ilvl w:val="0"/>
          <w:numId w:val="1"/>
        </w:numPr>
      </w:pPr>
      <w:r>
        <w:t>Working with the venue, w</w:t>
      </w:r>
      <w:r w:rsidR="006F4043">
        <w:t xml:space="preserve">e will encourage social distancing </w:t>
      </w:r>
      <w:r w:rsidR="00CA0BD5">
        <w:t>where possible</w:t>
      </w:r>
      <w:r w:rsidR="00C40F19">
        <w:t>,</w:t>
      </w:r>
      <w:r w:rsidR="00CA0BD5">
        <w:t xml:space="preserve"> including</w:t>
      </w:r>
      <w:r w:rsidR="006F4043">
        <w:t xml:space="preserve"> between seats</w:t>
      </w:r>
      <w:r w:rsidR="00CA0BD5">
        <w:t xml:space="preserve"> in </w:t>
      </w:r>
      <w:r w:rsidR="0010069B">
        <w:t>the mai</w:t>
      </w:r>
      <w:r w:rsidR="00AB4416">
        <w:t>n event</w:t>
      </w:r>
      <w:r w:rsidR="0010069B">
        <w:t xml:space="preserve"> room.</w:t>
      </w:r>
      <w:r w:rsidR="00220FEC">
        <w:t xml:space="preserve"> </w:t>
      </w:r>
      <w:r w:rsidR="00E075CC">
        <w:t>Please let a member of staff know if you have any</w:t>
      </w:r>
      <w:r w:rsidR="00220FEC" w:rsidRPr="00220FEC">
        <w:t xml:space="preserve"> individual specific requirements</w:t>
      </w:r>
      <w:r w:rsidR="00E075CC">
        <w:t xml:space="preserve"> which need to be catered for and we will do our best to accommodate</w:t>
      </w:r>
      <w:r w:rsidR="00672280">
        <w:t>.</w:t>
      </w:r>
    </w:p>
    <w:p w14:paraId="23FF8815" w14:textId="77777777" w:rsidR="0010069B" w:rsidRDefault="0010069B" w:rsidP="0010069B">
      <w:pPr>
        <w:pStyle w:val="ListParagraph"/>
      </w:pPr>
    </w:p>
    <w:p w14:paraId="61714F2D" w14:textId="0AC4D339" w:rsidR="00774A40" w:rsidRDefault="0010069B" w:rsidP="00A61CA9">
      <w:pPr>
        <w:pStyle w:val="ListParagraph"/>
        <w:numPr>
          <w:ilvl w:val="0"/>
          <w:numId w:val="1"/>
        </w:numPr>
      </w:pPr>
      <w:r>
        <w:t xml:space="preserve">We will allow extra time where necessary for any </w:t>
      </w:r>
      <w:r w:rsidR="00C40F19">
        <w:t>h</w:t>
      </w:r>
      <w:r>
        <w:t xml:space="preserve">ealth &amp; </w:t>
      </w:r>
      <w:r w:rsidR="00C40F19">
        <w:t>s</w:t>
      </w:r>
      <w:r>
        <w:t xml:space="preserve">afety and sanitising measures to be carried out. </w:t>
      </w:r>
      <w:r w:rsidR="00A61CA9">
        <w:br/>
      </w:r>
    </w:p>
    <w:p w14:paraId="02F8C47A" w14:textId="45952205" w:rsidR="00B1779C" w:rsidRPr="008E1919" w:rsidRDefault="0049276D" w:rsidP="008E1919">
      <w:pPr>
        <w:pStyle w:val="ListParagraph"/>
        <w:numPr>
          <w:ilvl w:val="0"/>
          <w:numId w:val="1"/>
        </w:numPr>
      </w:pPr>
      <w:r>
        <w:t>We</w:t>
      </w:r>
      <w:r w:rsidR="00774A40">
        <w:t xml:space="preserve"> will be keeping </w:t>
      </w:r>
      <w:r w:rsidR="000714F4">
        <w:t xml:space="preserve">a single paper-based copy of </w:t>
      </w:r>
      <w:r w:rsidR="00A1063B">
        <w:t xml:space="preserve">the </w:t>
      </w:r>
      <w:r w:rsidR="00774A40">
        <w:t xml:space="preserve">contact details of all attendees for </w:t>
      </w:r>
      <w:r w:rsidR="00DD1252">
        <w:t xml:space="preserve">a period of </w:t>
      </w:r>
      <w:r w:rsidR="000714F4">
        <w:t>2 months</w:t>
      </w:r>
      <w:r w:rsidR="00774A40">
        <w:t xml:space="preserve"> after the event. If </w:t>
      </w:r>
      <w:r w:rsidR="00DD1252">
        <w:t>we are notified about</w:t>
      </w:r>
      <w:r w:rsidR="00774A40">
        <w:t xml:space="preserve"> a positive COVID-19 case </w:t>
      </w:r>
      <w:r w:rsidR="00462A68">
        <w:t>arising from</w:t>
      </w:r>
      <w:r w:rsidR="00DD1252">
        <w:t xml:space="preserve"> someone in attendance at</w:t>
      </w:r>
      <w:r w:rsidR="00462A68">
        <w:t xml:space="preserve"> the</w:t>
      </w:r>
      <w:r w:rsidR="00774A40">
        <w:t xml:space="preserve"> event</w:t>
      </w:r>
      <w:r w:rsidR="00462A68">
        <w:t>,</w:t>
      </w:r>
      <w:r w:rsidR="00774A40">
        <w:t xml:space="preserve"> </w:t>
      </w:r>
      <w:r w:rsidR="00FB1094">
        <w:t xml:space="preserve">all other </w:t>
      </w:r>
      <w:r>
        <w:t>attendees will be notified</w:t>
      </w:r>
      <w:r w:rsidR="00462A68">
        <w:t xml:space="preserve"> </w:t>
      </w:r>
      <w:r w:rsidR="00FB1094">
        <w:t>as soon as possible</w:t>
      </w:r>
      <w:r w:rsidR="00774A40">
        <w:t xml:space="preserve">. </w:t>
      </w:r>
      <w:r w:rsidR="00462A68">
        <w:t>I</w:t>
      </w:r>
      <w:r w:rsidR="00B1779C">
        <w:t>t is important</w:t>
      </w:r>
      <w:r w:rsidR="00462A68">
        <w:t xml:space="preserve"> therefore</w:t>
      </w:r>
      <w:r w:rsidR="00B1779C">
        <w:t xml:space="preserve"> that </w:t>
      </w:r>
      <w:r w:rsidR="00375165">
        <w:t xml:space="preserve">you </w:t>
      </w:r>
      <w:r w:rsidR="00B1779C">
        <w:t>have provided us with an up-to-date mobile number prior to the event start</w:t>
      </w:r>
      <w:r w:rsidR="0031446F">
        <w:t xml:space="preserve"> so we can contact you quickly if the need arises. </w:t>
      </w:r>
    </w:p>
    <w:sectPr w:rsidR="00B1779C" w:rsidRPr="008E1919" w:rsidSect="004616C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15DDB" w14:textId="77777777" w:rsidR="00381E48" w:rsidRDefault="00381E48" w:rsidP="00E22E12">
      <w:pPr>
        <w:spacing w:after="0" w:line="240" w:lineRule="auto"/>
      </w:pPr>
      <w:r>
        <w:separator/>
      </w:r>
    </w:p>
  </w:endnote>
  <w:endnote w:type="continuationSeparator" w:id="0">
    <w:p w14:paraId="779E9E14" w14:textId="77777777" w:rsidR="00381E48" w:rsidRDefault="00381E48" w:rsidP="00E22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6363D" w14:textId="77777777" w:rsidR="008E1919" w:rsidRDefault="008E19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F3916" w14:textId="390C1957" w:rsidR="004616C2" w:rsidRPr="00062671" w:rsidRDefault="004616C2" w:rsidP="004616C2">
    <w:pPr>
      <w:ind w:left="360"/>
    </w:pPr>
    <w:r>
      <w:t xml:space="preserve">* </w:t>
    </w:r>
    <w:r w:rsidR="00BC2435">
      <w:t>NAAT (</w:t>
    </w:r>
    <w:r>
      <w:t>PCR</w:t>
    </w:r>
    <w:r w:rsidR="00BC2435">
      <w:t>)</w:t>
    </w:r>
    <w:r>
      <w:t xml:space="preserve">, LAMP and Lateral Flow </w:t>
    </w:r>
    <w:r w:rsidR="0023557F">
      <w:t xml:space="preserve">(rapid) </w:t>
    </w:r>
    <w:r>
      <w:t xml:space="preserve">tests will all be accepted. </w:t>
    </w:r>
  </w:p>
  <w:p w14:paraId="696E4D1C" w14:textId="2F057D93" w:rsidR="004616C2" w:rsidRDefault="004616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ABF90" w14:textId="77777777" w:rsidR="008E1919" w:rsidRDefault="008E19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2FE7EA" w14:textId="77777777" w:rsidR="00381E48" w:rsidRDefault="00381E48" w:rsidP="00E22E12">
      <w:pPr>
        <w:spacing w:after="0" w:line="240" w:lineRule="auto"/>
      </w:pPr>
      <w:r>
        <w:separator/>
      </w:r>
    </w:p>
  </w:footnote>
  <w:footnote w:type="continuationSeparator" w:id="0">
    <w:p w14:paraId="584C9488" w14:textId="77777777" w:rsidR="00381E48" w:rsidRDefault="00381E48" w:rsidP="00E22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E3A26" w14:textId="77777777" w:rsidR="008E1919" w:rsidRDefault="008E19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56F82" w14:textId="154D172D" w:rsidR="004616C2" w:rsidRDefault="004616C2">
    <w:pPr>
      <w:pStyle w:val="Header"/>
    </w:pPr>
    <w:r>
      <w:rPr>
        <w:noProof/>
      </w:rPr>
      <w:drawing>
        <wp:inline distT="0" distB="0" distL="0" distR="0" wp14:anchorId="497ED058" wp14:editId="24421A47">
          <wp:extent cx="1564124" cy="276225"/>
          <wp:effectExtent l="0" t="0" r="0" b="0"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280" cy="283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0612EB" w14:textId="77777777" w:rsidR="004616C2" w:rsidRDefault="004616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982D8" w14:textId="77777777" w:rsidR="008E1919" w:rsidRDefault="008E19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330BE3"/>
    <w:multiLevelType w:val="hybridMultilevel"/>
    <w:tmpl w:val="97589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34A62"/>
    <w:multiLevelType w:val="hybridMultilevel"/>
    <w:tmpl w:val="A8DA5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71"/>
    <w:rsid w:val="00001F20"/>
    <w:rsid w:val="000464C8"/>
    <w:rsid w:val="00062671"/>
    <w:rsid w:val="000714F4"/>
    <w:rsid w:val="000B453B"/>
    <w:rsid w:val="000D3097"/>
    <w:rsid w:val="0010069B"/>
    <w:rsid w:val="0010606A"/>
    <w:rsid w:val="00111318"/>
    <w:rsid w:val="001349B6"/>
    <w:rsid w:val="001422FB"/>
    <w:rsid w:val="002157EC"/>
    <w:rsid w:val="00220FEC"/>
    <w:rsid w:val="002311DA"/>
    <w:rsid w:val="0023557F"/>
    <w:rsid w:val="0029564E"/>
    <w:rsid w:val="002B7CA0"/>
    <w:rsid w:val="0031446F"/>
    <w:rsid w:val="00375165"/>
    <w:rsid w:val="00381E48"/>
    <w:rsid w:val="004616C2"/>
    <w:rsid w:val="00462A68"/>
    <w:rsid w:val="004635CD"/>
    <w:rsid w:val="0049276D"/>
    <w:rsid w:val="004B1A2F"/>
    <w:rsid w:val="00621904"/>
    <w:rsid w:val="006343ED"/>
    <w:rsid w:val="0063450B"/>
    <w:rsid w:val="00672280"/>
    <w:rsid w:val="006758A4"/>
    <w:rsid w:val="006A5C37"/>
    <w:rsid w:val="006F4043"/>
    <w:rsid w:val="0077111F"/>
    <w:rsid w:val="00774A40"/>
    <w:rsid w:val="00793C29"/>
    <w:rsid w:val="0084209C"/>
    <w:rsid w:val="008739B7"/>
    <w:rsid w:val="008A648F"/>
    <w:rsid w:val="008B0002"/>
    <w:rsid w:val="008E1919"/>
    <w:rsid w:val="008F6727"/>
    <w:rsid w:val="00932C35"/>
    <w:rsid w:val="00984AD5"/>
    <w:rsid w:val="009D1A6F"/>
    <w:rsid w:val="009F5036"/>
    <w:rsid w:val="00A015F7"/>
    <w:rsid w:val="00A1063B"/>
    <w:rsid w:val="00A40914"/>
    <w:rsid w:val="00A61CA9"/>
    <w:rsid w:val="00A95807"/>
    <w:rsid w:val="00AB4416"/>
    <w:rsid w:val="00AE582D"/>
    <w:rsid w:val="00B15440"/>
    <w:rsid w:val="00B1639F"/>
    <w:rsid w:val="00B1779C"/>
    <w:rsid w:val="00B528D4"/>
    <w:rsid w:val="00BC2435"/>
    <w:rsid w:val="00C33E3C"/>
    <w:rsid w:val="00C40F19"/>
    <w:rsid w:val="00C90B46"/>
    <w:rsid w:val="00CA0BD5"/>
    <w:rsid w:val="00D3343E"/>
    <w:rsid w:val="00DD1252"/>
    <w:rsid w:val="00E075CC"/>
    <w:rsid w:val="00E22E12"/>
    <w:rsid w:val="00E4306F"/>
    <w:rsid w:val="00E9749E"/>
    <w:rsid w:val="00EC0F9A"/>
    <w:rsid w:val="00ED19DD"/>
    <w:rsid w:val="00EE1B34"/>
    <w:rsid w:val="00F26605"/>
    <w:rsid w:val="00F40C2F"/>
    <w:rsid w:val="00F44F2A"/>
    <w:rsid w:val="00FB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254AB4"/>
  <w15:chartTrackingRefBased/>
  <w15:docId w15:val="{81B90A37-34E7-4902-B11A-1D17C6AE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0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77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779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2E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2E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2E1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61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6C2"/>
  </w:style>
  <w:style w:type="paragraph" w:styleId="Footer">
    <w:name w:val="footer"/>
    <w:basedOn w:val="Normal"/>
    <w:link w:val="FooterChar"/>
    <w:uiPriority w:val="99"/>
    <w:unhideWhenUsed/>
    <w:rsid w:val="00461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government.nl/topics/coronavirus-covid-19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ntentControlsMetadata xmlns="http://tempuri.org/ContentControlsMetadata.xsd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egal Document" ma:contentTypeID="0x010100F2BB114903E95F4AAAF81934A538E9A7010081671911822DDF4AB20474CFB5C0CE98" ma:contentTypeVersion="28" ma:contentTypeDescription="Stores client and matter information common to all Legal Documents" ma:contentTypeScope="" ma:versionID="709246827be7c364378907164c6bb78b">
  <xsd:schema xmlns:xsd="http://www.w3.org/2001/XMLSchema" xmlns:xs="http://www.w3.org/2001/XMLSchema" xmlns:p="http://schemas.microsoft.com/office/2006/metadata/properties" xmlns:ns2="55bad463-1eae-46c7-a223-6805cd011302" xmlns:ns3="fc224057-26d8-4a0d-be6d-8c435aa8ffb1" targetNamespace="http://schemas.microsoft.com/office/2006/metadata/properties" ma:root="true" ma:fieldsID="b4576c2282c8a55dc65c1d8e4e6e4383" ns2:_="" ns3:_="">
    <xsd:import namespace="55bad463-1eae-46c7-a223-6805cd011302"/>
    <xsd:import namespace="fc224057-26d8-4a0d-be6d-8c435aa8ffb1"/>
    <xsd:element name="properties">
      <xsd:complexType>
        <xsd:sequence>
          <xsd:element name="documentManagement">
            <xsd:complexType>
              <xsd:all>
                <xsd:element ref="ns2:DocumentOwner" minOccurs="0"/>
                <xsd:element ref="ns2:LegacyDocumentID" minOccurs="0"/>
                <xsd:element ref="ns2:LegacyInformation" minOccurs="0"/>
                <xsd:element ref="ns2:KeyDocument" minOccurs="0"/>
                <xsd:element ref="ns2:MatterNumber" minOccurs="0"/>
                <xsd:element ref="ns2:MatterName" minOccurs="0"/>
                <xsd:element ref="ns2:MatterStatus" minOccurs="0"/>
                <xsd:element ref="ns2:ClientNumber" minOccurs="0"/>
                <xsd:element ref="ns2:ClientName" minOccurs="0"/>
                <xsd:element ref="ns2:ClientReference" minOccurs="0"/>
                <xsd:element ref="ns2:CCOffice" minOccurs="0"/>
                <xsd:element ref="ns2:PracticeArea" minOccurs="0"/>
                <xsd:element ref="ns2:PracticeGroup" minOccurs="0"/>
                <xsd:element ref="ns2:DocumentIcons" minOccurs="0"/>
                <xsd:element ref="ns2:WorkType" minOccurs="0"/>
                <xsd:element ref="ns2:SectorTaxHTField0" minOccurs="0"/>
                <xsd:element ref="ns2:ConfigListSynch" minOccurs="0"/>
                <xsd:element ref="ns2:LegalDocumentTypeTaxHTField0" minOccurs="0"/>
                <xsd:element ref="ns2:_dlc_DocIdUrl" minOccurs="0"/>
                <xsd:element ref="ns2:LegalTopicTaxHTField0" minOccurs="0"/>
                <xsd:element ref="ns2:JurisdictionTaxHTField0" minOccurs="0"/>
                <xsd:element ref="ns2:_dlc_DocIdPersistId" minOccurs="0"/>
                <xsd:element ref="ns2:_dlc_DocId" minOccurs="0"/>
                <xsd:element ref="ns2:TaxCatchAll" minOccurs="0"/>
                <xsd:element ref="ns2:TaxCatchAllLabel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ad463-1eae-46c7-a223-6805cd011302" elementFormDefault="qualified">
    <xsd:import namespace="http://schemas.microsoft.com/office/2006/documentManagement/types"/>
    <xsd:import namespace="http://schemas.microsoft.com/office/infopath/2007/PartnerControls"/>
    <xsd:element name="DocumentOwner" ma:index="4" nillable="true" ma:displayName="Document Owner" ma:indexed="true" ma:list="UserInfo" ma:SearchPeopleOnly="false" ma:SharePointGroup="0" ma:internalName="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egacyDocumentID" ma:index="5" nillable="true" ma:displayName="Legacy Document ID" ma:internalName="LegacyDocumentID" ma:readOnly="false">
      <xsd:simpleType>
        <xsd:restriction base="dms:Text">
          <xsd:maxLength value="255"/>
        </xsd:restriction>
      </xsd:simpleType>
    </xsd:element>
    <xsd:element name="LegacyInformation" ma:index="6" nillable="true" ma:displayName="Legacy Information" ma:internalName="LegacyInformation" ma:readOnly="false">
      <xsd:simpleType>
        <xsd:restriction base="dms:Note"/>
      </xsd:simpleType>
    </xsd:element>
    <xsd:element name="KeyDocument" ma:index="7" nillable="true" ma:displayName="Key Document" ma:default="0" ma:indexed="true" ma:internalName="KeyDocument" ma:readOnly="false">
      <xsd:simpleType>
        <xsd:restriction base="dms:Boolean"/>
      </xsd:simpleType>
    </xsd:element>
    <xsd:element name="MatterNumber" ma:index="11" nillable="true" ma:displayName="Matter Number" ma:default="UK-3999-LMA" ma:internalName="MatterNumber" ma:readOnly="false">
      <xsd:simpleType>
        <xsd:restriction base="dms:Text">
          <xsd:maxLength value="15"/>
        </xsd:restriction>
      </xsd:simpleType>
    </xsd:element>
    <xsd:element name="MatterName" ma:index="12" nillable="true" ma:displayName="Matter Name" ma:default="UK-3999-LMA" ma:internalName="MatterName" ma:readOnly="false">
      <xsd:simpleType>
        <xsd:restriction base="dms:Text">
          <xsd:maxLength value="255"/>
        </xsd:restriction>
      </xsd:simpleType>
    </xsd:element>
    <xsd:element name="MatterStatus" ma:index="13" nillable="true" ma:displayName="Matter Status" ma:default="Current" ma:format="Dropdown" ma:internalName="MatterStatus" ma:readOnly="false">
      <xsd:simpleType>
        <xsd:restriction base="dms:Choice">
          <xsd:enumeration value="Current"/>
          <xsd:enumeration value="Dormant"/>
        </xsd:restriction>
      </xsd:simpleType>
    </xsd:element>
    <xsd:element name="ClientNumber" ma:index="14" nillable="true" ma:displayName="Client Number" ma:internalName="ClientNumber" ma:readOnly="false">
      <xsd:simpleType>
        <xsd:restriction base="dms:Text">
          <xsd:maxLength value="50"/>
        </xsd:restriction>
      </xsd:simpleType>
    </xsd:element>
    <xsd:element name="ClientName" ma:index="15" nillable="true" ma:displayName="Client Name" ma:internalName="ClientName" ma:readOnly="false">
      <xsd:simpleType>
        <xsd:restriction base="dms:Text">
          <xsd:maxLength value="255"/>
        </xsd:restriction>
      </xsd:simpleType>
    </xsd:element>
    <xsd:element name="ClientReference" ma:index="16" nillable="true" ma:displayName="Client Reference" ma:internalName="ClientReference" ma:readOnly="false">
      <xsd:simpleType>
        <xsd:restriction base="dms:Text">
          <xsd:maxLength value="255"/>
        </xsd:restriction>
      </xsd:simpleType>
    </xsd:element>
    <xsd:element name="CCOffice" ma:index="17" nillable="true" ma:displayName="CC Office" ma:default="UK" ma:internalName="CCOffice" ma:readOnly="false">
      <xsd:simpleType>
        <xsd:restriction base="dms:Text">
          <xsd:maxLength value="255"/>
        </xsd:restriction>
      </xsd:simpleType>
    </xsd:element>
    <xsd:element name="PracticeArea" ma:index="18" nillable="true" ma:displayName="Practice Area" ma:default="Capital Markets" ma:internalName="PracticeArea" ma:readOnly="false">
      <xsd:simpleType>
        <xsd:restriction base="dms:Text">
          <xsd:maxLength value="255"/>
        </xsd:restriction>
      </xsd:simpleType>
    </xsd:element>
    <xsd:element name="PracticeGroup" ma:index="19" nillable="true" ma:displayName="Practice Group" ma:default="B&amp;F Central Support" ma:internalName="PracticeGroup" ma:readOnly="false">
      <xsd:simpleType>
        <xsd:restriction base="dms:Text">
          <xsd:maxLength value="255"/>
        </xsd:restriction>
      </xsd:simpleType>
    </xsd:element>
    <xsd:element name="DocumentIcons" ma:index="21" nillable="true" ma:displayName="Relationship Icons" ma:internalName="DocumentIcons" ma:readOnly="true">
      <xsd:simpleType>
        <xsd:restriction base="dms:Note"/>
      </xsd:simpleType>
    </xsd:element>
    <xsd:element name="WorkType" ma:index="22" nillable="true" ma:displayName="Work Type" ma:internalName="WorkType" ma:readOnly="false">
      <xsd:simpleType>
        <xsd:restriction base="dms:Text">
          <xsd:maxLength value="255"/>
        </xsd:restriction>
      </xsd:simpleType>
    </xsd:element>
    <xsd:element name="SectorTaxHTField0" ma:index="25" nillable="true" ma:displayName="Sector_0" ma:hidden="true" ma:internalName="SectorTaxHTField0" ma:readOnly="false">
      <xsd:simpleType>
        <xsd:restriction base="dms:Note"/>
      </xsd:simpleType>
    </xsd:element>
    <xsd:element name="ConfigListSynch" ma:index="26" nillable="true" ma:displayName="Config List Synch" ma:format="DateTime" ma:hidden="true" ma:internalName="ConfigListSynch" ma:readOnly="false">
      <xsd:simpleType>
        <xsd:restriction base="dms:DateTime"/>
      </xsd:simpleType>
    </xsd:element>
    <xsd:element name="LegalDocumentTypeTaxHTField0" ma:index="27" nillable="true" ma:displayName="LegalDocumentType_0" ma:hidden="true" ma:internalName="LegalDocumentTypeTaxHTField0" ma:readOnly="false">
      <xsd:simpleType>
        <xsd:restriction base="dms:Note"/>
      </xsd:simpleType>
    </xsd:element>
    <xsd:element name="_dlc_DocIdUrl" ma:index="2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egalTopicTaxHTField0" ma:index="30" nillable="true" ma:displayName="LegalTopic_0" ma:hidden="true" ma:internalName="LegalTopicTaxHTField0" ma:readOnly="false">
      <xsd:simpleType>
        <xsd:restriction base="dms:Note"/>
      </xsd:simpleType>
    </xsd:element>
    <xsd:element name="JurisdictionTaxHTField0" ma:index="32" nillable="true" ma:displayName="Jurisdiction_0" ma:hidden="true" ma:internalName="JurisdictionTaxHTField0" ma:readOnly="false">
      <xsd:simpleType>
        <xsd:restriction base="dms:Note"/>
      </xsd:simple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_dlc_DocId" ma:index="3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TaxCatchAll" ma:index="35" nillable="true" ma:displayName="Taxonomy Catch All Column" ma:hidden="true" ma:list="{b8867fae-5af2-4b50-b4ce-f2169d8ada25}" ma:internalName="TaxCatchAll" ma:readOnly="false" ma:showField="CatchAllData" ma:web="55bad463-1eae-46c7-a223-6805cd0113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6" nillable="true" ma:displayName="Taxonomy Catch All Column1" ma:hidden="true" ma:list="{b8867fae-5af2-4b50-b4ce-f2169d8ada25}" ma:internalName="TaxCatchAllLabel" ma:readOnly="false" ma:showField="CatchAllDataLabel" ma:web="55bad463-1eae-46c7-a223-6805cd0113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24057-26d8-4a0d-be6d-8c435aa8ff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4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44" nillable="true" ma:displayName="Tags" ma:internalName="MediaServiceAutoTags" ma:readOnly="true">
      <xsd:simpleType>
        <xsd:restriction base="dms:Text"/>
      </xsd:simpleType>
    </xsd:element>
    <xsd:element name="MediaServiceOCR" ma:index="4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urisdictionTaxHTField0 xmlns="55bad463-1eae-46c7-a223-6805cd011302" xsi:nil="true"/>
    <LegalDocumentTypeTaxHTField0 xmlns="55bad463-1eae-46c7-a223-6805cd011302" xsi:nil="true"/>
    <_dlc_DocId xmlns="55bad463-1eae-46c7-a223-6805cd011302">LMASITE-2108511252-10735</_dlc_DocId>
    <KeyDocument xmlns="55bad463-1eae-46c7-a223-6805cd011302">false</KeyDocument>
    <PracticeArea xmlns="55bad463-1eae-46c7-a223-6805cd011302">Capital Markets</PracticeArea>
    <DocumentOwner xmlns="55bad463-1eae-46c7-a223-6805cd011302">
      <UserInfo>
        <DisplayName/>
        <AccountId xsi:nil="true"/>
        <AccountType/>
      </UserInfo>
    </DocumentOwner>
    <TaxCatchAll xmlns="55bad463-1eae-46c7-a223-6805cd011302"/>
    <LegalTopicTaxHTField0 xmlns="55bad463-1eae-46c7-a223-6805cd011302" xsi:nil="true"/>
    <LegacyDocumentID xmlns="55bad463-1eae-46c7-a223-6805cd011302" xsi:nil="true"/>
    <ClientName xmlns="55bad463-1eae-46c7-a223-6805cd011302" xsi:nil="true"/>
    <ClientNumber xmlns="55bad463-1eae-46c7-a223-6805cd011302" xsi:nil="true"/>
    <SectorTaxHTField0 xmlns="55bad463-1eae-46c7-a223-6805cd011302" xsi:nil="true"/>
    <MatterNumber xmlns="55bad463-1eae-46c7-a223-6805cd011302">UK-3999-LMA</MatterNumber>
    <CCOffice xmlns="55bad463-1eae-46c7-a223-6805cd011302">ln</CCOffice>
    <ClientReference xmlns="55bad463-1eae-46c7-a223-6805cd011302" xsi:nil="true"/>
    <MatterName xmlns="55bad463-1eae-46c7-a223-6805cd011302">UK-3999-LMA</MatterName>
    <PracticeGroup xmlns="55bad463-1eae-46c7-a223-6805cd011302">B&amp;F Central Support</PracticeGroup>
    <MatterStatus xmlns="55bad463-1eae-46c7-a223-6805cd011302">Current</MatterStatus>
    <WorkType xmlns="55bad463-1eae-46c7-a223-6805cd011302" xsi:nil="true"/>
    <_dlc_DocIdPersistId xmlns="55bad463-1eae-46c7-a223-6805cd011302" xsi:nil="true"/>
    <LegacyInformation xmlns="55bad463-1eae-46c7-a223-6805cd011302" xsi:nil="true"/>
    <ConfigListSynch xmlns="55bad463-1eae-46c7-a223-6805cd011302" xsi:nil="true"/>
    <_dlc_DocIdUrl xmlns="55bad463-1eae-46c7-a223-6805cd011302">
      <Url>https://cliffordchance.sharepoint.com/sites/UK-3999-LMA/_layouts/15/DocIdRedir.aspx?ID=LMASITE-2108511252-10735</Url>
      <Description>LMASITE-2108511252-10735</Description>
    </_dlc_DocIdUrl>
    <TaxCatchAllLabel xmlns="55bad463-1eae-46c7-a223-6805cd011302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5207C9-2CE8-490D-A69B-95C0A499E5FA}">
  <ds:schemaRefs>
    <ds:schemaRef ds:uri="http://tempuri.org/ContentControlsMetadata.xsd"/>
  </ds:schemaRefs>
</ds:datastoreItem>
</file>

<file path=customXml/itemProps2.xml><?xml version="1.0" encoding="utf-8"?>
<ds:datastoreItem xmlns:ds="http://schemas.openxmlformats.org/officeDocument/2006/customXml" ds:itemID="{6925CDD5-F1B9-4C36-97A3-260CE7370BB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3DAE6B3-4AD6-4A3D-8A31-E8ACDE22E5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F43DED-A4FD-4A0A-A8B4-22B977E382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bad463-1eae-46c7-a223-6805cd011302"/>
    <ds:schemaRef ds:uri="fc224057-26d8-4a0d-be6d-8c435aa8f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F56EA4A-8920-4E00-9547-953B21299206}">
  <ds:schemaRefs>
    <ds:schemaRef ds:uri="http://schemas.microsoft.com/office/2006/metadata/properties"/>
    <ds:schemaRef ds:uri="http://schemas.microsoft.com/office/infopath/2007/PartnerControls"/>
    <ds:schemaRef ds:uri="55bad463-1eae-46c7-a223-6805cd011302"/>
  </ds:schemaRefs>
</ds:datastoreItem>
</file>

<file path=customXml/itemProps6.xml><?xml version="1.0" encoding="utf-8"?>
<ds:datastoreItem xmlns:ds="http://schemas.openxmlformats.org/officeDocument/2006/customXml" ds:itemID="{DF8CB162-C606-43DA-99D8-39E29C6D36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$Vesin, Melissa (Ext-LMA-LON)</dc:creator>
  <cp:keywords/>
  <dc:description/>
  <cp:lastModifiedBy>$Brown, Chelsea (Ext-LMA-LON)</cp:lastModifiedBy>
  <cp:revision>2</cp:revision>
  <dcterms:created xsi:type="dcterms:W3CDTF">2021-10-06T08:53:00Z</dcterms:created>
  <dcterms:modified xsi:type="dcterms:W3CDTF">2021-10-06T08:53:00Z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Language">
    <vt:lpwstr>en-GB</vt:lpwstr>
  </property>
  <property fmtid="{D5CDD505-2E9C-101B-9397-08002B2CF9AE}" pid="3" name="CCOffice">
    <vt:lpwstr>ln</vt:lpwstr>
  </property>
  <property fmtid="{D5CDD505-2E9C-101B-9397-08002B2CF9AE}" pid="4" name="ContentTypeId">
    <vt:lpwstr>0x010100F2BB114903E95F4AAAF81934A538E9A7010081671911822DDF4AB20474CFB5C0CE98</vt:lpwstr>
  </property>
  <property fmtid="{D5CDD505-2E9C-101B-9397-08002B2CF9AE}" pid="5" name="_dlc_DocIdItemGuid">
    <vt:lpwstr>18e9fdca-d3dc-4150-bb44-f606a2479b56</vt:lpwstr>
  </property>
  <property fmtid="{D5CDD505-2E9C-101B-9397-08002B2CF9AE}" pid="6" name="Jurisdiction">
    <vt:lpwstr/>
  </property>
  <property fmtid="{D5CDD505-2E9C-101B-9397-08002B2CF9AE}" pid="7" name="LegalDocumentType">
    <vt:lpwstr/>
  </property>
  <property fmtid="{D5CDD505-2E9C-101B-9397-08002B2CF9AE}" pid="8" name="LegalTopic">
    <vt:lpwstr/>
  </property>
  <property fmtid="{D5CDD505-2E9C-101B-9397-08002B2CF9AE}" pid="9" name="Sector">
    <vt:lpwstr/>
  </property>
</Properties>
</file>